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C3" w:rsidRPr="00FA14C3" w:rsidRDefault="00FA14C3" w:rsidP="00FA14C3">
      <w:pPr>
        <w:spacing w:after="0"/>
        <w:rPr>
          <w:b/>
          <w:sz w:val="24"/>
          <w:szCs w:val="24"/>
          <w:lang w:eastAsia="sk-SK"/>
        </w:rPr>
      </w:pPr>
      <w:r w:rsidRPr="00FA14C3">
        <w:rPr>
          <w:sz w:val="24"/>
          <w:szCs w:val="24"/>
          <w:lang w:eastAsia="sk-SK"/>
        </w:rPr>
        <w:t xml:space="preserve">Príloha č. 3 </w:t>
      </w:r>
      <w:r w:rsidRPr="00FA14C3">
        <w:rPr>
          <w:sz w:val="24"/>
          <w:szCs w:val="24"/>
          <w:lang w:eastAsia="sk-SK"/>
        </w:rPr>
        <w:tab/>
      </w:r>
      <w:r w:rsidRPr="00FA14C3">
        <w:rPr>
          <w:b/>
          <w:sz w:val="24"/>
          <w:szCs w:val="24"/>
          <w:lang w:eastAsia="sk-SK"/>
        </w:rPr>
        <w:t xml:space="preserve">Zoznam skratiek použitých v PHSR </w:t>
      </w:r>
    </w:p>
    <w:p w:rsidR="004E669D" w:rsidRDefault="004E669D" w:rsidP="00FA6525">
      <w:pPr>
        <w:spacing w:after="0"/>
      </w:pPr>
    </w:p>
    <w:p w:rsidR="00F4569A" w:rsidRDefault="00F4569A" w:rsidP="00FA6525">
      <w:pPr>
        <w:spacing w:after="0"/>
      </w:pPr>
      <w:r>
        <w:t xml:space="preserve">APTP </w:t>
      </w:r>
      <w:r w:rsidR="000A6DE3">
        <w:tab/>
      </w:r>
      <w:r w:rsidR="000A6DE3">
        <w:tab/>
        <w:t>a</w:t>
      </w:r>
      <w:r>
        <w:t>ktívna politika trhu práce</w:t>
      </w:r>
    </w:p>
    <w:p w:rsidR="00F4569A" w:rsidRDefault="00F4569A" w:rsidP="00FA6525">
      <w:pPr>
        <w:spacing w:after="0"/>
      </w:pPr>
      <w:r>
        <w:t xml:space="preserve">ČOV </w:t>
      </w:r>
      <w:r w:rsidR="000A6DE3">
        <w:tab/>
      </w:r>
      <w:r w:rsidR="000A6DE3">
        <w:tab/>
      </w:r>
      <w:r>
        <w:t>čistiareň odpadových vôd</w:t>
      </w:r>
    </w:p>
    <w:p w:rsidR="00F4569A" w:rsidRDefault="00F4569A" w:rsidP="00FA6525">
      <w:pPr>
        <w:spacing w:after="0"/>
      </w:pPr>
      <w:r>
        <w:t>DS</w:t>
      </w:r>
      <w:r w:rsidR="00E939E6">
        <w:t>O</w:t>
      </w:r>
      <w:bookmarkStart w:id="0" w:name="_GoBack"/>
      <w:bookmarkEnd w:id="0"/>
      <w:r>
        <w:t xml:space="preserve"> </w:t>
      </w:r>
      <w:r w:rsidR="000A6DE3">
        <w:tab/>
      </w:r>
      <w:r w:rsidR="000A6DE3">
        <w:tab/>
      </w:r>
      <w:r>
        <w:t>drobný stavebný odpad</w:t>
      </w:r>
    </w:p>
    <w:p w:rsidR="00F4569A" w:rsidRDefault="00F4569A" w:rsidP="00FA6525">
      <w:pPr>
        <w:spacing w:after="0"/>
      </w:pPr>
      <w:r>
        <w:t xml:space="preserve">EHS </w:t>
      </w:r>
      <w:r w:rsidR="000A6DE3">
        <w:tab/>
      </w:r>
      <w:r w:rsidR="000A6DE3">
        <w:tab/>
      </w:r>
      <w:r>
        <w:t>Európske hospodárske spoločenstvo</w:t>
      </w:r>
    </w:p>
    <w:p w:rsidR="00F4569A" w:rsidRDefault="00F4569A" w:rsidP="00FA6525">
      <w:pPr>
        <w:spacing w:after="0"/>
      </w:pPr>
      <w:r>
        <w:t xml:space="preserve">EO </w:t>
      </w:r>
      <w:r w:rsidR="000A6DE3">
        <w:tab/>
      </w:r>
      <w:r w:rsidR="000A6DE3">
        <w:tab/>
      </w:r>
      <w:r>
        <w:t>ekvivalentný obyvateľ</w:t>
      </w:r>
    </w:p>
    <w:p w:rsidR="000A6DE3" w:rsidRDefault="000A6DE3" w:rsidP="00FA6525">
      <w:pPr>
        <w:spacing w:after="0"/>
      </w:pPr>
      <w:r>
        <w:t>EŠIF</w:t>
      </w:r>
      <w:r>
        <w:tab/>
      </w:r>
      <w:r>
        <w:tab/>
        <w:t>európske štrukturálne a investičné fondy</w:t>
      </w:r>
    </w:p>
    <w:p w:rsidR="000A6DE3" w:rsidRDefault="000A6DE3" w:rsidP="00FA6525">
      <w:pPr>
        <w:spacing w:after="0"/>
      </w:pPr>
      <w:r>
        <w:t>EUR</w:t>
      </w:r>
      <w:r>
        <w:tab/>
      </w:r>
      <w:r>
        <w:tab/>
        <w:t>euro</w:t>
      </w:r>
    </w:p>
    <w:p w:rsidR="000A6DE3" w:rsidRDefault="000A6DE3" w:rsidP="00FA6525">
      <w:pPr>
        <w:spacing w:after="0"/>
      </w:pPr>
      <w:r>
        <w:t>EÚ</w:t>
      </w:r>
      <w:r>
        <w:tab/>
      </w:r>
      <w:r>
        <w:tab/>
        <w:t>Európska únia</w:t>
      </w:r>
    </w:p>
    <w:p w:rsidR="000A6DE3" w:rsidRDefault="000A6DE3" w:rsidP="00FA6525">
      <w:pPr>
        <w:spacing w:after="0"/>
      </w:pPr>
      <w:r>
        <w:t>HDP</w:t>
      </w:r>
      <w:r>
        <w:tab/>
      </w:r>
      <w:r>
        <w:tab/>
        <w:t>hrubý domáci produkt</w:t>
      </w:r>
    </w:p>
    <w:p w:rsidR="000A6DE3" w:rsidRDefault="000A6DE3" w:rsidP="00FA6525">
      <w:pPr>
        <w:spacing w:after="0"/>
      </w:pPr>
      <w:r>
        <w:t>IKT</w:t>
      </w:r>
      <w:r>
        <w:tab/>
      </w:r>
      <w:r>
        <w:tab/>
        <w:t>informačné a komunikačné technológie</w:t>
      </w:r>
    </w:p>
    <w:p w:rsidR="000A6DE3" w:rsidRDefault="000A6DE3" w:rsidP="00FA6525">
      <w:pPr>
        <w:spacing w:after="0"/>
      </w:pPr>
      <w:r>
        <w:t>INEKO</w:t>
      </w:r>
      <w:r>
        <w:tab/>
      </w:r>
      <w:r>
        <w:tab/>
      </w:r>
      <w:r w:rsidRPr="000A6DE3">
        <w:t>Inštitút pre ekonomické a sociálne reformy</w:t>
      </w:r>
    </w:p>
    <w:p w:rsidR="000A6DE3" w:rsidRDefault="000A6DE3" w:rsidP="00FA6525">
      <w:pPr>
        <w:spacing w:after="0"/>
      </w:pPr>
      <w:r>
        <w:t>KO</w:t>
      </w:r>
      <w:r>
        <w:tab/>
      </w:r>
      <w:r>
        <w:tab/>
        <w:t>komunálny odpad</w:t>
      </w:r>
    </w:p>
    <w:p w:rsidR="000A6DE3" w:rsidRDefault="000A6DE3" w:rsidP="00FA6525">
      <w:pPr>
        <w:spacing w:after="0"/>
      </w:pPr>
      <w:r>
        <w:t>MF SR</w:t>
      </w:r>
      <w:r>
        <w:tab/>
      </w:r>
      <w:r>
        <w:tab/>
        <w:t>Ministerstvo financií Slovenskej republiky</w:t>
      </w:r>
    </w:p>
    <w:p w:rsidR="00C12823" w:rsidRDefault="00C12823" w:rsidP="00FA6525">
      <w:pPr>
        <w:spacing w:after="0"/>
      </w:pPr>
      <w:r>
        <w:t>MRS</w:t>
      </w:r>
      <w:r>
        <w:tab/>
      </w:r>
      <w:r>
        <w:tab/>
        <w:t>Miestna rozvojová stratégia</w:t>
      </w:r>
    </w:p>
    <w:p w:rsidR="00F749B8" w:rsidRDefault="00F749B8" w:rsidP="00FA6525">
      <w:pPr>
        <w:spacing w:after="0"/>
      </w:pPr>
      <w:r>
        <w:t>MŠ</w:t>
      </w:r>
      <w:r>
        <w:tab/>
      </w:r>
      <w:r>
        <w:tab/>
        <w:t>materská škola</w:t>
      </w:r>
    </w:p>
    <w:p w:rsidR="000A6DE3" w:rsidRDefault="000A6DE3" w:rsidP="00FA6525">
      <w:pPr>
        <w:spacing w:after="0"/>
      </w:pPr>
      <w:r>
        <w:t>MZ SR</w:t>
      </w:r>
      <w:r>
        <w:tab/>
      </w:r>
      <w:r>
        <w:tab/>
        <w:t>Ministerstvo zdravotníctva Slovenskej republiky</w:t>
      </w:r>
    </w:p>
    <w:p w:rsidR="000A6DE3" w:rsidRDefault="000A6DE3" w:rsidP="00FA6525">
      <w:pPr>
        <w:spacing w:after="0"/>
        <w:rPr>
          <w:bCs/>
          <w:lang w:val="en"/>
        </w:rPr>
      </w:pPr>
      <w:r>
        <w:t>N/A</w:t>
      </w:r>
      <w:r>
        <w:tab/>
      </w:r>
      <w:r>
        <w:tab/>
      </w:r>
      <w:r w:rsidRPr="000A6DE3">
        <w:rPr>
          <w:bCs/>
          <w:lang w:val="en"/>
        </w:rPr>
        <w:t>Not Available</w:t>
      </w:r>
      <w:r w:rsidRPr="000A6DE3">
        <w:t> </w:t>
      </w:r>
      <w:r w:rsidR="00C12823">
        <w:t>ale</w:t>
      </w:r>
      <w:r w:rsidRPr="000A6DE3">
        <w:t>bo </w:t>
      </w:r>
      <w:r w:rsidRPr="000A6DE3">
        <w:rPr>
          <w:bCs/>
          <w:lang w:val="en"/>
        </w:rPr>
        <w:t>Not Applicable</w:t>
      </w:r>
    </w:p>
    <w:p w:rsidR="00C12823" w:rsidRDefault="00C12823" w:rsidP="00FA6525">
      <w:pPr>
        <w:spacing w:after="0"/>
        <w:rPr>
          <w:bCs/>
        </w:rPr>
      </w:pPr>
      <w:r>
        <w:rPr>
          <w:bCs/>
          <w:lang w:val="en"/>
        </w:rPr>
        <w:t>NFP</w:t>
      </w:r>
      <w:r>
        <w:rPr>
          <w:bCs/>
          <w:lang w:val="en"/>
        </w:rPr>
        <w:tab/>
      </w:r>
      <w:r>
        <w:rPr>
          <w:bCs/>
          <w:lang w:val="en"/>
        </w:rPr>
        <w:tab/>
      </w:r>
      <w:r w:rsidRPr="00C12823">
        <w:rPr>
          <w:bCs/>
        </w:rPr>
        <w:t>nenávratný finančný príspevok</w:t>
      </w:r>
    </w:p>
    <w:p w:rsidR="00C12823" w:rsidRDefault="00C12823" w:rsidP="00FA6525">
      <w:pPr>
        <w:spacing w:after="0"/>
        <w:rPr>
          <w:bCs/>
        </w:rPr>
      </w:pPr>
      <w:proofErr w:type="spellStart"/>
      <w:r>
        <w:rPr>
          <w:bCs/>
        </w:rPr>
        <w:t>OcÚ</w:t>
      </w:r>
      <w:proofErr w:type="spellEnd"/>
      <w:r>
        <w:rPr>
          <w:bCs/>
        </w:rPr>
        <w:tab/>
      </w:r>
      <w:r>
        <w:rPr>
          <w:bCs/>
        </w:rPr>
        <w:tab/>
        <w:t>obecný úrad</w:t>
      </w:r>
    </w:p>
    <w:p w:rsidR="00C12823" w:rsidRDefault="00C12823" w:rsidP="00FA6525">
      <w:pPr>
        <w:spacing w:after="0"/>
        <w:rPr>
          <w:bCs/>
        </w:rPr>
      </w:pPr>
      <w:r>
        <w:rPr>
          <w:bCs/>
        </w:rPr>
        <w:t>OZ</w:t>
      </w:r>
      <w:r>
        <w:rPr>
          <w:bCs/>
        </w:rPr>
        <w:tab/>
      </w:r>
      <w:r>
        <w:rPr>
          <w:bCs/>
        </w:rPr>
        <w:tab/>
        <w:t>obecné zastupiteľstvo</w:t>
      </w:r>
    </w:p>
    <w:p w:rsidR="00C12823" w:rsidRDefault="00C12823" w:rsidP="00FA6525">
      <w:pPr>
        <w:spacing w:after="0"/>
        <w:rPr>
          <w:bCs/>
        </w:rPr>
      </w:pPr>
      <w:r>
        <w:rPr>
          <w:bCs/>
        </w:rPr>
        <w:t>PD</w:t>
      </w:r>
      <w:r>
        <w:rPr>
          <w:bCs/>
        </w:rPr>
        <w:tab/>
      </w:r>
      <w:r>
        <w:rPr>
          <w:bCs/>
        </w:rPr>
        <w:tab/>
        <w:t>projektová dokumentácia</w:t>
      </w:r>
    </w:p>
    <w:p w:rsidR="00FA14C3" w:rsidRDefault="00EB2742" w:rsidP="00FA6525">
      <w:pPr>
        <w:spacing w:after="0"/>
      </w:pPr>
      <w:r>
        <w:t xml:space="preserve">PHSR </w:t>
      </w:r>
      <w:r w:rsidR="00C12823">
        <w:tab/>
      </w:r>
      <w:r w:rsidR="00C12823">
        <w:tab/>
      </w:r>
      <w:r>
        <w:t xml:space="preserve">program hospodárskeho a sociálneho rozvoja </w:t>
      </w:r>
    </w:p>
    <w:p w:rsidR="00C12823" w:rsidRDefault="00C12823" w:rsidP="00FA6525">
      <w:pPr>
        <w:spacing w:after="0"/>
      </w:pPr>
      <w:r>
        <w:t>RIUS</w:t>
      </w:r>
      <w:r>
        <w:tab/>
      </w:r>
      <w:r>
        <w:tab/>
      </w:r>
      <w:r w:rsidRPr="00C12823">
        <w:t>Regionálna integrovaná územná stratégia</w:t>
      </w:r>
    </w:p>
    <w:p w:rsidR="003D4C59" w:rsidRDefault="003D4C59" w:rsidP="00FA6525">
      <w:pPr>
        <w:spacing w:after="0"/>
      </w:pPr>
      <w:r>
        <w:t>SEA</w:t>
      </w:r>
      <w:r>
        <w:tab/>
      </w:r>
      <w:r>
        <w:tab/>
      </w:r>
      <w:proofErr w:type="spellStart"/>
      <w:r w:rsidRPr="003D4C59">
        <w:t>Environmental</w:t>
      </w:r>
      <w:proofErr w:type="spellEnd"/>
      <w:r w:rsidRPr="003D4C59">
        <w:t xml:space="preserve"> </w:t>
      </w:r>
      <w:proofErr w:type="spellStart"/>
      <w:r w:rsidRPr="003D4C59">
        <w:t>Impact</w:t>
      </w:r>
      <w:proofErr w:type="spellEnd"/>
      <w:r w:rsidRPr="003D4C59">
        <w:t xml:space="preserve"> </w:t>
      </w:r>
      <w:proofErr w:type="spellStart"/>
      <w:r w:rsidRPr="003D4C59">
        <w:t>Assessment</w:t>
      </w:r>
      <w:proofErr w:type="spellEnd"/>
    </w:p>
    <w:p w:rsidR="00C12823" w:rsidRDefault="00C12823" w:rsidP="00FA6525">
      <w:pPr>
        <w:spacing w:after="0"/>
      </w:pPr>
      <w:r>
        <w:t>SODB</w:t>
      </w:r>
      <w:r>
        <w:tab/>
      </w:r>
      <w:r>
        <w:tab/>
      </w:r>
      <w:r w:rsidR="003D4C59" w:rsidRPr="003D4C59">
        <w:t>Sčítanie obyvateľov, domov a</w:t>
      </w:r>
      <w:r w:rsidR="008D4D49">
        <w:t> </w:t>
      </w:r>
      <w:r w:rsidR="003D4C59" w:rsidRPr="003D4C59">
        <w:t>bytov</w:t>
      </w:r>
    </w:p>
    <w:p w:rsidR="008D4D49" w:rsidRDefault="008D4D49" w:rsidP="00FA6525">
      <w:pPr>
        <w:spacing w:after="0"/>
      </w:pPr>
      <w:r>
        <w:t xml:space="preserve">SR </w:t>
      </w:r>
      <w:r>
        <w:tab/>
      </w:r>
      <w:r>
        <w:tab/>
        <w:t xml:space="preserve">Slovenská republika </w:t>
      </w:r>
    </w:p>
    <w:p w:rsidR="008D4D49" w:rsidRDefault="008D4D49" w:rsidP="00FA6525">
      <w:pPr>
        <w:spacing w:after="0"/>
      </w:pPr>
      <w:r>
        <w:t>ŠR</w:t>
      </w:r>
      <w:r>
        <w:tab/>
      </w:r>
      <w:r>
        <w:tab/>
        <w:t>štátny rozpočet</w:t>
      </w:r>
    </w:p>
    <w:p w:rsidR="003D4C59" w:rsidRDefault="003D4C59" w:rsidP="00FA6525">
      <w:pPr>
        <w:spacing w:after="0"/>
      </w:pPr>
      <w:r>
        <w:t>ŠÚ SR</w:t>
      </w:r>
      <w:r>
        <w:tab/>
      </w:r>
      <w:r>
        <w:tab/>
        <w:t>Štatistický úrad Slovenskej republiky</w:t>
      </w:r>
    </w:p>
    <w:p w:rsidR="008D4D49" w:rsidRDefault="008D4D49" w:rsidP="00FA6525">
      <w:pPr>
        <w:spacing w:after="0"/>
      </w:pPr>
      <w:r>
        <w:t>TKO</w:t>
      </w:r>
      <w:r>
        <w:tab/>
      </w:r>
      <w:r>
        <w:tab/>
        <w:t>tuhý komunálny odpad</w:t>
      </w:r>
    </w:p>
    <w:p w:rsidR="008D4D49" w:rsidRDefault="008D4D49" w:rsidP="00FA6525">
      <w:pPr>
        <w:spacing w:after="0"/>
      </w:pPr>
      <w:proofErr w:type="spellStart"/>
      <w:r>
        <w:t>ÚPSVaR</w:t>
      </w:r>
      <w:proofErr w:type="spellEnd"/>
      <w:r>
        <w:tab/>
      </w:r>
      <w:r>
        <w:tab/>
        <w:t>Úrad práce sociálnych vecí a rodiny</w:t>
      </w:r>
    </w:p>
    <w:p w:rsidR="003D4C59" w:rsidRDefault="008D4D49" w:rsidP="00FA6525">
      <w:pPr>
        <w:spacing w:after="0"/>
      </w:pPr>
      <w:r>
        <w:t>VO</w:t>
      </w:r>
      <w:r>
        <w:tab/>
      </w:r>
      <w:r>
        <w:tab/>
        <w:t>verejné obstarávanie</w:t>
      </w:r>
    </w:p>
    <w:p w:rsidR="008D4D49" w:rsidRDefault="008D4D49" w:rsidP="00FA6525">
      <w:pPr>
        <w:spacing w:after="0"/>
      </w:pPr>
      <w:r>
        <w:t>VÚC</w:t>
      </w:r>
      <w:r>
        <w:tab/>
      </w:r>
      <w:r>
        <w:tab/>
        <w:t>vyšší územný celok</w:t>
      </w:r>
    </w:p>
    <w:p w:rsidR="008D4D49" w:rsidRDefault="008D4D49" w:rsidP="00FA6525">
      <w:pPr>
        <w:spacing w:after="0"/>
      </w:pPr>
      <w:r>
        <w:t>Z. z.</w:t>
      </w:r>
      <w:r>
        <w:tab/>
      </w:r>
      <w:r>
        <w:tab/>
        <w:t>Zbierka zákonov</w:t>
      </w:r>
    </w:p>
    <w:p w:rsidR="005A07C3" w:rsidRDefault="00EB2742" w:rsidP="00FA6525">
      <w:pPr>
        <w:spacing w:after="0"/>
      </w:pPr>
      <w:r>
        <w:t xml:space="preserve">ZŠ </w:t>
      </w:r>
      <w:r w:rsidR="00C12823">
        <w:tab/>
      </w:r>
      <w:r w:rsidR="00C12823">
        <w:tab/>
      </w:r>
      <w:r>
        <w:t>základná škola</w:t>
      </w:r>
    </w:p>
    <w:p w:rsidR="008D4D49" w:rsidRDefault="008D4D49" w:rsidP="00FA6525">
      <w:pPr>
        <w:spacing w:after="0"/>
      </w:pPr>
      <w:proofErr w:type="spellStart"/>
      <w:r>
        <w:t>ŽoNFP</w:t>
      </w:r>
      <w:proofErr w:type="spellEnd"/>
      <w:r>
        <w:tab/>
      </w:r>
      <w:r>
        <w:tab/>
        <w:t>žiadosť o nenávratný finančný príspevok</w:t>
      </w:r>
    </w:p>
    <w:p w:rsidR="008D4D49" w:rsidRDefault="008D4D49" w:rsidP="00FA6525">
      <w:pPr>
        <w:spacing w:after="0"/>
      </w:pPr>
    </w:p>
    <w:sectPr w:rsidR="008D4D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4C" w:rsidRDefault="007D434C" w:rsidP="004E669D">
      <w:pPr>
        <w:spacing w:after="0" w:line="240" w:lineRule="auto"/>
      </w:pPr>
      <w:r>
        <w:separator/>
      </w:r>
    </w:p>
  </w:endnote>
  <w:endnote w:type="continuationSeparator" w:id="0">
    <w:p w:rsidR="007D434C" w:rsidRDefault="007D434C" w:rsidP="004E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4C" w:rsidRDefault="007D434C" w:rsidP="004E669D">
      <w:pPr>
        <w:spacing w:after="0" w:line="240" w:lineRule="auto"/>
      </w:pPr>
      <w:r>
        <w:separator/>
      </w:r>
    </w:p>
  </w:footnote>
  <w:footnote w:type="continuationSeparator" w:id="0">
    <w:p w:rsidR="007D434C" w:rsidRDefault="007D434C" w:rsidP="004E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D6" w:rsidRPr="000C28D6" w:rsidRDefault="000C28D6" w:rsidP="000C28D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0C28D6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09CA1352" wp14:editId="2853DF9F">
          <wp:simplePos x="0" y="0"/>
          <wp:positionH relativeFrom="column">
            <wp:posOffset>-213360</wp:posOffset>
          </wp:positionH>
          <wp:positionV relativeFrom="paragraph">
            <wp:posOffset>-210820</wp:posOffset>
          </wp:positionV>
          <wp:extent cx="495300" cy="571500"/>
          <wp:effectExtent l="0" t="0" r="0" b="0"/>
          <wp:wrapSquare wrapText="bothSides"/>
          <wp:docPr id="2" name="Obrázok 2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8D6">
      <w:rPr>
        <w:rFonts w:ascii="Calibri" w:eastAsia="Calibri" w:hAnsi="Calibri" w:cs="Times New Roman"/>
        <w:b/>
      </w:rPr>
      <w:t xml:space="preserve">Program hospodárskeho a sociálneho rozvoja obce Udavské na roky 2016 – 2022 </w:t>
    </w:r>
  </w:p>
  <w:p w:rsidR="000C28D6" w:rsidRPr="000C28D6" w:rsidRDefault="000C28D6" w:rsidP="000C28D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0C28D6">
      <w:rPr>
        <w:rFonts w:ascii="Calibri" w:eastAsia="Calibri" w:hAnsi="Calibri" w:cs="Times New Roman"/>
      </w:rPr>
      <w:t>s výhľadom do roku 2025</w:t>
    </w:r>
  </w:p>
  <w:p w:rsidR="004E669D" w:rsidRPr="000C28D6" w:rsidRDefault="004E669D" w:rsidP="000C28D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42"/>
    <w:rsid w:val="000A6DE3"/>
    <w:rsid w:val="000C28D6"/>
    <w:rsid w:val="000D0871"/>
    <w:rsid w:val="0039161C"/>
    <w:rsid w:val="003D4C59"/>
    <w:rsid w:val="004E669D"/>
    <w:rsid w:val="005A07C3"/>
    <w:rsid w:val="00740B81"/>
    <w:rsid w:val="007D434C"/>
    <w:rsid w:val="008D4D49"/>
    <w:rsid w:val="0091626B"/>
    <w:rsid w:val="00B65CE6"/>
    <w:rsid w:val="00C12823"/>
    <w:rsid w:val="00E939E6"/>
    <w:rsid w:val="00EB2742"/>
    <w:rsid w:val="00ED1CA1"/>
    <w:rsid w:val="00F4569A"/>
    <w:rsid w:val="00F51347"/>
    <w:rsid w:val="00F749B8"/>
    <w:rsid w:val="00FA14C3"/>
    <w:rsid w:val="00FA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4C3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128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669D"/>
  </w:style>
  <w:style w:type="paragraph" w:styleId="Pta">
    <w:name w:val="footer"/>
    <w:basedOn w:val="Normlny"/>
    <w:link w:val="PtaChar"/>
    <w:uiPriority w:val="99"/>
    <w:unhideWhenUsed/>
    <w:rsid w:val="004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669D"/>
  </w:style>
  <w:style w:type="character" w:customStyle="1" w:styleId="Nadpis3Char">
    <w:name w:val="Nadpis 3 Char"/>
    <w:basedOn w:val="Predvolenpsmoodseku"/>
    <w:link w:val="Nadpis3"/>
    <w:uiPriority w:val="9"/>
    <w:semiHidden/>
    <w:rsid w:val="00C128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C12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4C3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128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669D"/>
  </w:style>
  <w:style w:type="paragraph" w:styleId="Pta">
    <w:name w:val="footer"/>
    <w:basedOn w:val="Normlny"/>
    <w:link w:val="PtaChar"/>
    <w:uiPriority w:val="99"/>
    <w:unhideWhenUsed/>
    <w:rsid w:val="004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669D"/>
  </w:style>
  <w:style w:type="character" w:customStyle="1" w:styleId="Nadpis3Char">
    <w:name w:val="Nadpis 3 Char"/>
    <w:basedOn w:val="Predvolenpsmoodseku"/>
    <w:link w:val="Nadpis3"/>
    <w:uiPriority w:val="9"/>
    <w:semiHidden/>
    <w:rsid w:val="00C128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C12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Humenné</dc:creator>
  <cp:lastModifiedBy>RRA Humenné</cp:lastModifiedBy>
  <cp:revision>13</cp:revision>
  <cp:lastPrinted>2015-12-09T13:31:00Z</cp:lastPrinted>
  <dcterms:created xsi:type="dcterms:W3CDTF">2015-07-22T18:16:00Z</dcterms:created>
  <dcterms:modified xsi:type="dcterms:W3CDTF">2015-12-19T12:24:00Z</dcterms:modified>
</cp:coreProperties>
</file>