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7" w:rsidRPr="000F2F97" w:rsidRDefault="000F2F97" w:rsidP="000F2F97">
      <w:pPr>
        <w:spacing w:after="0"/>
        <w:rPr>
          <w:b/>
          <w:sz w:val="24"/>
          <w:szCs w:val="24"/>
          <w:lang w:eastAsia="sk-SK"/>
        </w:rPr>
      </w:pPr>
      <w:r w:rsidRPr="000F2F97">
        <w:rPr>
          <w:sz w:val="24"/>
          <w:szCs w:val="24"/>
          <w:lang w:eastAsia="sk-SK"/>
        </w:rPr>
        <w:t xml:space="preserve">Príloha č. 2 </w:t>
      </w:r>
      <w:r w:rsidRPr="000F2F97">
        <w:rPr>
          <w:sz w:val="24"/>
          <w:szCs w:val="24"/>
          <w:lang w:eastAsia="sk-SK"/>
        </w:rPr>
        <w:tab/>
      </w:r>
      <w:r w:rsidRPr="000F2F97">
        <w:rPr>
          <w:b/>
          <w:sz w:val="24"/>
          <w:szCs w:val="24"/>
          <w:lang w:eastAsia="sk-SK"/>
        </w:rPr>
        <w:t xml:space="preserve">Zoznam informačných zdrojov použitých v PHSR (východiskové strategické a </w:t>
      </w:r>
    </w:p>
    <w:p w:rsidR="000F2F97" w:rsidRPr="000F2F97" w:rsidRDefault="000F2F97" w:rsidP="000F2F97">
      <w:pPr>
        <w:spacing w:after="0"/>
        <w:ind w:left="1416"/>
        <w:rPr>
          <w:b/>
          <w:sz w:val="24"/>
          <w:szCs w:val="24"/>
          <w:lang w:eastAsia="sk-SK"/>
        </w:rPr>
      </w:pPr>
      <w:r w:rsidRPr="000F2F97">
        <w:rPr>
          <w:b/>
          <w:sz w:val="24"/>
          <w:szCs w:val="24"/>
          <w:lang w:eastAsia="sk-SK"/>
        </w:rPr>
        <w:t xml:space="preserve">koncepčné dokumenty, súvisiaca legislatíva) </w:t>
      </w:r>
    </w:p>
    <w:p w:rsidR="000F2F97" w:rsidRPr="003D6AD6" w:rsidRDefault="000F2F97" w:rsidP="000F2F97">
      <w:pPr>
        <w:spacing w:after="0"/>
        <w:ind w:left="1416"/>
        <w:rPr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839"/>
        <w:gridCol w:w="1513"/>
        <w:gridCol w:w="1513"/>
        <w:gridCol w:w="1415"/>
        <w:gridCol w:w="2008"/>
      </w:tblGrid>
      <w:tr w:rsidR="003946F0" w:rsidRPr="00A66117" w:rsidTr="00A66117">
        <w:trPr>
          <w:trHeight w:val="397"/>
        </w:trPr>
        <w:tc>
          <w:tcPr>
            <w:tcW w:w="9288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3946F0" w:rsidRPr="00A66117" w:rsidRDefault="003946F0" w:rsidP="00A66117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66117">
              <w:rPr>
                <w:rFonts w:ascii="Calibri" w:hAnsi="Calibri"/>
                <w:sz w:val="24"/>
                <w:szCs w:val="24"/>
              </w:rPr>
              <w:t>Zoznam analyzovaných koncepčných dokumentov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</w:tcPr>
          <w:p w:rsidR="003946F0" w:rsidRPr="00A66117" w:rsidRDefault="003946F0" w:rsidP="003946F0">
            <w:pPr>
              <w:jc w:val="both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 xml:space="preserve">Názov dokumentu/ </w:t>
            </w:r>
          </w:p>
          <w:p w:rsidR="003946F0" w:rsidRPr="00A66117" w:rsidRDefault="003946F0" w:rsidP="003946F0">
            <w:pPr>
              <w:jc w:val="both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Zdroj dát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</w:tcPr>
          <w:p w:rsidR="003946F0" w:rsidRPr="00A66117" w:rsidRDefault="003946F0" w:rsidP="007713FB">
            <w:pPr>
              <w:jc w:val="both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Platnosť dokumentu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</w:tcPr>
          <w:p w:rsidR="003946F0" w:rsidRPr="00A66117" w:rsidRDefault="003946F0" w:rsidP="007713FB">
            <w:pPr>
              <w:jc w:val="both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Úroveň dokumentu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3946F0" w:rsidRPr="00A66117" w:rsidRDefault="003946F0" w:rsidP="00A66117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Oblasť dát/ téma</w:t>
            </w: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5B8B7" w:themeFill="accent2" w:themeFillTint="66"/>
          </w:tcPr>
          <w:p w:rsidR="003946F0" w:rsidRPr="00A66117" w:rsidRDefault="003946F0" w:rsidP="007713FB">
            <w:pPr>
              <w:jc w:val="both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Webová stránka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Stratégia Európa 2020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2020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európska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7" w:history="1">
              <w:r w:rsidR="003946F0" w:rsidRPr="00A66117">
                <w:rPr>
                  <w:rFonts w:ascii="Calibri" w:hAnsi="Calibri"/>
                  <w:color w:val="0000FF"/>
                  <w:u w:val="single"/>
                </w:rPr>
                <w:t>www.mindop.sk</w:t>
              </w:r>
            </w:hyperlink>
            <w:r w:rsidR="003946F0" w:rsidRPr="00A66117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Národná stratégia regionálneho rozvoja SR (NSRR)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2030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národná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8" w:history="1">
              <w:r w:rsidR="003946F0" w:rsidRPr="00A66117">
                <w:rPr>
                  <w:rFonts w:ascii="Calibri" w:hAnsi="Calibri"/>
                  <w:color w:val="0000FF"/>
                  <w:u w:val="single"/>
                </w:rPr>
                <w:t>www.mindop.sk</w:t>
              </w:r>
            </w:hyperlink>
            <w:r w:rsidR="003946F0" w:rsidRPr="00A66117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Koncepcia územného rozvoja Slovenska 2001- záväzná časť v znení KURS 2011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2030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národná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9" w:history="1">
              <w:r w:rsidR="003946F0" w:rsidRPr="00A66117">
                <w:rPr>
                  <w:rFonts w:ascii="Calibri" w:hAnsi="Calibri"/>
                  <w:color w:val="0000FF"/>
                  <w:u w:val="single"/>
                </w:rPr>
                <w:t>www.mindop.sk</w:t>
              </w:r>
            </w:hyperlink>
            <w:r w:rsidR="003946F0" w:rsidRPr="00A66117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Metodika na vypracovanie programu hospodárskeho a sociálneho rozvoja obce/obcí/ VÚC verzia 2.0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2015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národná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10" w:history="1">
              <w:r w:rsidR="003946F0" w:rsidRPr="00A66117">
                <w:rPr>
                  <w:rFonts w:ascii="Calibri" w:hAnsi="Calibri"/>
                  <w:color w:val="0000FF"/>
                  <w:u w:val="single"/>
                </w:rPr>
                <w:t>www.mindop.sk</w:t>
              </w:r>
            </w:hyperlink>
            <w:r w:rsidR="003946F0" w:rsidRPr="00A66117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Program hospodárskeho a sociálneho rozvoja PSK 2008-2015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2015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regionálna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11" w:history="1">
              <w:r w:rsidR="003946F0" w:rsidRPr="00A66117">
                <w:rPr>
                  <w:rStyle w:val="Hypertextovprepojenie"/>
                  <w:rFonts w:ascii="Calibri" w:hAnsi="Calibri"/>
                </w:rPr>
                <w:t>www.po-kraj.sk</w:t>
              </w:r>
            </w:hyperlink>
          </w:p>
          <w:p w:rsidR="003946F0" w:rsidRPr="00A66117" w:rsidRDefault="003946F0" w:rsidP="007713FB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ÚPN VÚC 2004 Prešovského kraja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2004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regionálna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12" w:history="1">
              <w:r w:rsidR="003946F0" w:rsidRPr="00A66117">
                <w:rPr>
                  <w:rStyle w:val="Hypertextovprepojenie"/>
                  <w:rFonts w:ascii="Calibri" w:hAnsi="Calibri"/>
                </w:rPr>
                <w:t>www.po-kraj.sk</w:t>
              </w:r>
            </w:hyperlink>
          </w:p>
          <w:p w:rsidR="003946F0" w:rsidRPr="00A66117" w:rsidRDefault="003946F0" w:rsidP="007713FB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Zmeny a doplnky Územného plánu veľkého územného celku Prešovského kraja 2009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2009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regionálna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156BCF" w:rsidP="007713FB">
            <w:pPr>
              <w:jc w:val="both"/>
              <w:rPr>
                <w:rFonts w:ascii="Calibri" w:hAnsi="Calibri"/>
                <w:u w:val="single"/>
              </w:rPr>
            </w:pPr>
            <w:hyperlink r:id="rId13" w:history="1">
              <w:r w:rsidR="003946F0" w:rsidRPr="00A66117">
                <w:rPr>
                  <w:rStyle w:val="Hypertextovprepojenie"/>
                  <w:rFonts w:ascii="Calibri" w:hAnsi="Calibri"/>
                </w:rPr>
                <w:t>www.po-kraj.sk</w:t>
              </w:r>
            </w:hyperlink>
          </w:p>
          <w:p w:rsidR="003946F0" w:rsidRPr="00A66117" w:rsidRDefault="003946F0" w:rsidP="007713FB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A65625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A65625" w:rsidRPr="00A66117" w:rsidRDefault="00A65625" w:rsidP="00A65625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 xml:space="preserve">Program hospodárskeho a sociálneho rozvoja </w:t>
            </w:r>
            <w:proofErr w:type="spellStart"/>
            <w:r w:rsidRPr="00A66117">
              <w:rPr>
                <w:rFonts w:ascii="Calibri" w:hAnsi="Calibri"/>
              </w:rPr>
              <w:t>Koškovského</w:t>
            </w:r>
            <w:proofErr w:type="spellEnd"/>
            <w:r w:rsidRPr="00A66117">
              <w:rPr>
                <w:rFonts w:ascii="Calibri" w:hAnsi="Calibri"/>
              </w:rPr>
              <w:t xml:space="preserve"> </w:t>
            </w:r>
            <w:proofErr w:type="spellStart"/>
            <w:r w:rsidRPr="00A66117">
              <w:rPr>
                <w:rFonts w:ascii="Calibri" w:hAnsi="Calibri"/>
              </w:rPr>
              <w:t>mikroregiónu</w:t>
            </w:r>
            <w:proofErr w:type="spellEnd"/>
            <w:r w:rsidRPr="00A66117">
              <w:rPr>
                <w:rFonts w:ascii="Calibri" w:hAnsi="Calibri"/>
              </w:rPr>
              <w:t xml:space="preserve"> na roky 2004-2014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A65625" w:rsidRPr="00A66117" w:rsidRDefault="00A65625" w:rsidP="00AF5343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2014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A65625" w:rsidRPr="00A66117" w:rsidRDefault="00A65625" w:rsidP="00AF5343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miestna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A65625" w:rsidRPr="00A66117" w:rsidRDefault="00A65625" w:rsidP="00AF534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A65625" w:rsidRPr="00A66117" w:rsidRDefault="00A65625" w:rsidP="00AF5343">
            <w:pPr>
              <w:jc w:val="both"/>
              <w:rPr>
                <w:rFonts w:ascii="Calibri" w:hAnsi="Calibri"/>
              </w:rPr>
            </w:pPr>
            <w:proofErr w:type="spellStart"/>
            <w:r w:rsidRPr="00A66117">
              <w:rPr>
                <w:rFonts w:ascii="Calibri" w:hAnsi="Calibri"/>
              </w:rPr>
              <w:t>OcÚ</w:t>
            </w:r>
            <w:proofErr w:type="spellEnd"/>
            <w:r w:rsidRPr="00A66117">
              <w:rPr>
                <w:rFonts w:ascii="Calibri" w:hAnsi="Calibri"/>
              </w:rPr>
              <w:t xml:space="preserve"> Udavské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 xml:space="preserve">Program hospodárskeho a sociálneho rozvoja </w:t>
            </w:r>
            <w:proofErr w:type="spellStart"/>
            <w:r w:rsidRPr="00A66117">
              <w:rPr>
                <w:rFonts w:ascii="Calibri" w:hAnsi="Calibri"/>
              </w:rPr>
              <w:t>mikroregiónu</w:t>
            </w:r>
            <w:proofErr w:type="spellEnd"/>
            <w:r w:rsidRPr="00A66117">
              <w:rPr>
                <w:rFonts w:ascii="Calibri" w:hAnsi="Calibri"/>
              </w:rPr>
              <w:t xml:space="preserve"> </w:t>
            </w:r>
            <w:proofErr w:type="spellStart"/>
            <w:r w:rsidRPr="00A66117">
              <w:rPr>
                <w:rFonts w:ascii="Calibri" w:hAnsi="Calibri"/>
              </w:rPr>
              <w:t>Pčolinskej</w:t>
            </w:r>
            <w:proofErr w:type="spellEnd"/>
            <w:r w:rsidRPr="00A66117">
              <w:rPr>
                <w:rFonts w:ascii="Calibri" w:hAnsi="Calibri"/>
              </w:rPr>
              <w:t xml:space="preserve"> a </w:t>
            </w:r>
            <w:proofErr w:type="spellStart"/>
            <w:r w:rsidRPr="00A66117">
              <w:rPr>
                <w:rFonts w:ascii="Calibri" w:hAnsi="Calibri"/>
              </w:rPr>
              <w:t>Udavskej</w:t>
            </w:r>
            <w:proofErr w:type="spellEnd"/>
            <w:r w:rsidRPr="00A66117">
              <w:rPr>
                <w:rFonts w:ascii="Calibri" w:hAnsi="Calibri"/>
              </w:rPr>
              <w:t xml:space="preserve"> doliny na roky 2004-2014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2014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miestna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A65625">
            <w:pPr>
              <w:jc w:val="both"/>
              <w:rPr>
                <w:rFonts w:ascii="Calibri" w:hAnsi="Calibri"/>
              </w:rPr>
            </w:pPr>
            <w:proofErr w:type="spellStart"/>
            <w:r w:rsidRPr="00A66117">
              <w:rPr>
                <w:rFonts w:ascii="Calibri" w:hAnsi="Calibri"/>
              </w:rPr>
              <w:t>OcÚ</w:t>
            </w:r>
            <w:proofErr w:type="spellEnd"/>
            <w:r w:rsidRPr="00A66117">
              <w:rPr>
                <w:rFonts w:ascii="Calibri" w:hAnsi="Calibri"/>
              </w:rPr>
              <w:t xml:space="preserve"> </w:t>
            </w:r>
            <w:r w:rsidR="00A65625" w:rsidRPr="00A66117">
              <w:rPr>
                <w:rFonts w:ascii="Calibri" w:hAnsi="Calibri"/>
              </w:rPr>
              <w:t>Udavské</w:t>
            </w:r>
          </w:p>
        </w:tc>
      </w:tr>
      <w:tr w:rsidR="003946F0" w:rsidRPr="00A66117" w:rsidTr="00A66117">
        <w:tc>
          <w:tcPr>
            <w:tcW w:w="283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A65625">
            <w:pPr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 xml:space="preserve">Program hospodárskeho a sociálneho rozvoja obce </w:t>
            </w:r>
            <w:r w:rsidR="00A65625" w:rsidRPr="00A66117">
              <w:rPr>
                <w:rFonts w:ascii="Calibri" w:hAnsi="Calibri"/>
              </w:rPr>
              <w:t>Udavské 2007-2013 s výhľadom do roku 2015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A65625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201</w:t>
            </w:r>
            <w:r w:rsidR="00A65625" w:rsidRPr="00A66117">
              <w:rPr>
                <w:rFonts w:ascii="Calibri" w:hAnsi="Calibri"/>
              </w:rPr>
              <w:t>5</w:t>
            </w:r>
          </w:p>
        </w:tc>
        <w:tc>
          <w:tcPr>
            <w:tcW w:w="151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center"/>
              <w:rPr>
                <w:rFonts w:ascii="Calibri" w:hAnsi="Calibri"/>
              </w:rPr>
            </w:pPr>
            <w:r w:rsidRPr="00A66117">
              <w:rPr>
                <w:rFonts w:ascii="Calibri" w:hAnsi="Calibri"/>
              </w:rPr>
              <w:t>miestna</w:t>
            </w:r>
          </w:p>
        </w:tc>
        <w:tc>
          <w:tcPr>
            <w:tcW w:w="14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7713F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3946F0" w:rsidRPr="00A66117" w:rsidRDefault="003946F0" w:rsidP="00A65625">
            <w:pPr>
              <w:jc w:val="both"/>
              <w:rPr>
                <w:rFonts w:ascii="Calibri" w:hAnsi="Calibri"/>
              </w:rPr>
            </w:pPr>
            <w:proofErr w:type="spellStart"/>
            <w:r w:rsidRPr="00A66117">
              <w:rPr>
                <w:rFonts w:ascii="Calibri" w:hAnsi="Calibri"/>
              </w:rPr>
              <w:t>OcÚ</w:t>
            </w:r>
            <w:proofErr w:type="spellEnd"/>
            <w:r w:rsidRPr="00A66117">
              <w:rPr>
                <w:rFonts w:ascii="Calibri" w:hAnsi="Calibri"/>
              </w:rPr>
              <w:t xml:space="preserve"> </w:t>
            </w:r>
            <w:r w:rsidR="00A65625" w:rsidRPr="00A66117">
              <w:rPr>
                <w:rFonts w:ascii="Calibri" w:hAnsi="Calibri"/>
              </w:rPr>
              <w:t>Udavské</w:t>
            </w:r>
          </w:p>
        </w:tc>
      </w:tr>
    </w:tbl>
    <w:p w:rsidR="005000BD" w:rsidRPr="00A66117" w:rsidRDefault="005000BD" w:rsidP="005000B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A66117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Zdroj: vlastné spracovanie </w:t>
      </w:r>
    </w:p>
    <w:p w:rsidR="005A07C3" w:rsidRDefault="005A07C3">
      <w:bookmarkStart w:id="0" w:name="_GoBack"/>
      <w:bookmarkEnd w:id="0"/>
    </w:p>
    <w:sectPr w:rsidR="005A07C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CF" w:rsidRDefault="00156BCF" w:rsidP="000A3FC1">
      <w:pPr>
        <w:spacing w:after="0" w:line="240" w:lineRule="auto"/>
      </w:pPr>
      <w:r>
        <w:separator/>
      </w:r>
    </w:p>
  </w:endnote>
  <w:endnote w:type="continuationSeparator" w:id="0">
    <w:p w:rsidR="00156BCF" w:rsidRDefault="00156BCF" w:rsidP="000A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CF" w:rsidRDefault="00156BCF" w:rsidP="000A3FC1">
      <w:pPr>
        <w:spacing w:after="0" w:line="240" w:lineRule="auto"/>
      </w:pPr>
      <w:r>
        <w:separator/>
      </w:r>
    </w:p>
  </w:footnote>
  <w:footnote w:type="continuationSeparator" w:id="0">
    <w:p w:rsidR="00156BCF" w:rsidRDefault="00156BCF" w:rsidP="000A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25" w:rsidRPr="00A65625" w:rsidRDefault="00A65625" w:rsidP="00A656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A65625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0BF03586" wp14:editId="194207F6">
          <wp:simplePos x="0" y="0"/>
          <wp:positionH relativeFrom="column">
            <wp:posOffset>-213360</wp:posOffset>
          </wp:positionH>
          <wp:positionV relativeFrom="paragraph">
            <wp:posOffset>-210820</wp:posOffset>
          </wp:positionV>
          <wp:extent cx="495300" cy="571500"/>
          <wp:effectExtent l="0" t="0" r="0" b="0"/>
          <wp:wrapSquare wrapText="bothSides"/>
          <wp:docPr id="2" name="Obrázok 2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25">
      <w:rPr>
        <w:rFonts w:ascii="Calibri" w:eastAsia="Calibri" w:hAnsi="Calibri" w:cs="Times New Roman"/>
        <w:b/>
      </w:rPr>
      <w:t xml:space="preserve">Program hospodárskeho a sociálneho rozvoja obce Udavské na roky 2016 – 2022 </w:t>
    </w:r>
  </w:p>
  <w:p w:rsidR="00A65625" w:rsidRPr="00A65625" w:rsidRDefault="00A65625" w:rsidP="00A656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A65625">
      <w:rPr>
        <w:rFonts w:ascii="Calibri" w:eastAsia="Calibri" w:hAnsi="Calibri" w:cs="Times New Roman"/>
      </w:rPr>
      <w:t>s výhľadom do roku 2025</w:t>
    </w:r>
  </w:p>
  <w:p w:rsidR="000A3FC1" w:rsidRDefault="000A3F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D"/>
    <w:rsid w:val="000A3FC1"/>
    <w:rsid w:val="000F2F97"/>
    <w:rsid w:val="00156BCF"/>
    <w:rsid w:val="003946F0"/>
    <w:rsid w:val="005000BD"/>
    <w:rsid w:val="005A07C3"/>
    <w:rsid w:val="007D3CF3"/>
    <w:rsid w:val="008921EF"/>
    <w:rsid w:val="008B6FCE"/>
    <w:rsid w:val="008D65E1"/>
    <w:rsid w:val="0091626B"/>
    <w:rsid w:val="00A65625"/>
    <w:rsid w:val="00A66117"/>
    <w:rsid w:val="00A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5000BD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000B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0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FC1"/>
  </w:style>
  <w:style w:type="paragraph" w:styleId="Pta">
    <w:name w:val="footer"/>
    <w:basedOn w:val="Normlny"/>
    <w:link w:val="PtaChar"/>
    <w:uiPriority w:val="99"/>
    <w:unhideWhenUsed/>
    <w:rsid w:val="000A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5000BD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000B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0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FC1"/>
  </w:style>
  <w:style w:type="paragraph" w:styleId="Pta">
    <w:name w:val="footer"/>
    <w:basedOn w:val="Normlny"/>
    <w:link w:val="PtaChar"/>
    <w:uiPriority w:val="99"/>
    <w:unhideWhenUsed/>
    <w:rsid w:val="000A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p.sk" TargetMode="External"/><Relationship Id="rId13" Type="http://schemas.openxmlformats.org/officeDocument/2006/relationships/hyperlink" Target="http://www.po-kr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12" Type="http://schemas.openxmlformats.org/officeDocument/2006/relationships/hyperlink" Target="http://www.po-kraj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-kraj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o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op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RRA Humenné</cp:lastModifiedBy>
  <cp:revision>9</cp:revision>
  <cp:lastPrinted>2015-12-09T13:20:00Z</cp:lastPrinted>
  <dcterms:created xsi:type="dcterms:W3CDTF">2015-07-01T09:05:00Z</dcterms:created>
  <dcterms:modified xsi:type="dcterms:W3CDTF">2015-12-13T05:52:00Z</dcterms:modified>
</cp:coreProperties>
</file>